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601" w:rsidRDefault="008A04C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:rsidR="00843601" w:rsidRDefault="008A04C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843601" w:rsidRDefault="008A04C2">
      <w:pPr>
        <w:spacing w:after="0" w:line="240" w:lineRule="exact"/>
        <w:jc w:val="center"/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B2636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E0375E">
        <w:rPr>
          <w:rFonts w:ascii="Corbel" w:hAnsi="Corbel"/>
          <w:smallCaps/>
          <w:sz w:val="24"/>
          <w:szCs w:val="24"/>
        </w:rPr>
        <w:t>2019/2020</w:t>
      </w:r>
      <w:r w:rsidR="00E0375E">
        <w:rPr>
          <w:rFonts w:ascii="Corbel" w:hAnsi="Corbel"/>
          <w:b/>
          <w:smallCaps/>
          <w:sz w:val="24"/>
          <w:szCs w:val="24"/>
        </w:rPr>
        <w:t xml:space="preserve"> - </w:t>
      </w:r>
      <w:r w:rsidR="00E0375E">
        <w:rPr>
          <w:rFonts w:ascii="Corbel" w:hAnsi="Corbel"/>
          <w:i/>
          <w:smallCaps/>
          <w:sz w:val="24"/>
          <w:szCs w:val="24"/>
        </w:rPr>
        <w:t>2020/2021</w:t>
      </w:r>
    </w:p>
    <w:p w:rsidR="00843601" w:rsidRDefault="008A04C2" w:rsidP="00EE049E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843601" w:rsidRDefault="008A04C2">
      <w:pPr>
        <w:spacing w:after="0" w:line="240" w:lineRule="exact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3B2636">
        <w:rPr>
          <w:rFonts w:ascii="Corbel" w:hAnsi="Corbel"/>
          <w:sz w:val="20"/>
          <w:szCs w:val="20"/>
        </w:rPr>
        <w:t xml:space="preserve">akademicki </w:t>
      </w:r>
      <w:r w:rsidR="00E0375E" w:rsidRPr="00E0375E">
        <w:rPr>
          <w:rFonts w:ascii="Corbel" w:hAnsi="Corbel"/>
          <w:sz w:val="20"/>
          <w:szCs w:val="20"/>
        </w:rPr>
        <w:t>2019/2020</w:t>
      </w:r>
      <w:bookmarkStart w:id="0" w:name="_GoBack"/>
      <w:bookmarkEnd w:id="0"/>
    </w:p>
    <w:p w:rsidR="00843601" w:rsidRDefault="00843601">
      <w:pPr>
        <w:spacing w:after="0" w:line="240" w:lineRule="auto"/>
        <w:rPr>
          <w:rFonts w:ascii="Corbel" w:hAnsi="Corbel"/>
          <w:sz w:val="24"/>
          <w:szCs w:val="24"/>
        </w:rPr>
      </w:pPr>
    </w:p>
    <w:p w:rsidR="00843601" w:rsidRDefault="008A04C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7089"/>
      </w:tblGrid>
      <w:tr w:rsidR="00843601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Pr="003A0CB6" w:rsidRDefault="008A04C2">
            <w:pPr>
              <w:pStyle w:val="Odpowiedzi"/>
              <w:spacing w:after="0"/>
              <w:rPr>
                <w:rFonts w:ascii="Corbel" w:hAnsi="Corbel" w:cs="Corbel"/>
                <w:sz w:val="24"/>
                <w:szCs w:val="24"/>
              </w:rPr>
            </w:pPr>
            <w:r w:rsidRPr="003A0CB6">
              <w:rPr>
                <w:rFonts w:ascii="Corbel" w:hAnsi="Corbel" w:cs="Corbel"/>
                <w:sz w:val="24"/>
                <w:szCs w:val="24"/>
              </w:rPr>
              <w:t>Formy działania administracji publicznej</w:t>
            </w:r>
          </w:p>
        </w:tc>
      </w:tr>
      <w:tr w:rsidR="00843601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PRA 56</w:t>
            </w:r>
          </w:p>
        </w:tc>
      </w:tr>
      <w:tr w:rsidR="00843601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031A4D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031A4D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 w:rsidRPr="00031A4D">
              <w:rPr>
                <w:rFonts w:ascii="Corbel" w:hAnsi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Administracja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Studia II stopnia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Praktyczny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Niestacjonarne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after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3A0CB6" w:rsidTr="003A0CB6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CB6" w:rsidRDefault="003A0CB6" w:rsidP="003A0CB6">
            <w:pPr>
              <w:pStyle w:val="Odpowiedzi"/>
              <w:spacing w:after="0"/>
            </w:pPr>
            <w:r w:rsidRPr="00031A4D">
              <w:rPr>
                <w:rFonts w:ascii="Corbel" w:hAnsi="Corbel" w:cs="Corbel"/>
                <w:b w:val="0"/>
                <w:sz w:val="24"/>
                <w:szCs w:val="24"/>
              </w:rPr>
              <w:t>Pracownicy zgodnie z obciążeniami dydaktycznymi na dany rok akademicki</w:t>
            </w:r>
          </w:p>
        </w:tc>
      </w:tr>
    </w:tbl>
    <w:p w:rsidR="00843601" w:rsidRDefault="008A04C2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2F3975" w:rsidRDefault="002F3975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843601" w:rsidRDefault="008A04C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843601" w:rsidRDefault="0084360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7"/>
        <w:gridCol w:w="923"/>
        <w:gridCol w:w="801"/>
        <w:gridCol w:w="851"/>
        <w:gridCol w:w="811"/>
        <w:gridCol w:w="828"/>
        <w:gridCol w:w="779"/>
        <w:gridCol w:w="959"/>
        <w:gridCol w:w="1204"/>
        <w:gridCol w:w="1545"/>
      </w:tblGrid>
      <w:tr w:rsidR="00843601" w:rsidTr="003A0CB6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43601" w:rsidTr="003A0CB6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43601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3A0CB6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43601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43601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43601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43601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43601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43601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 w:rsidP="003A0C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43601" w:rsidRDefault="0084360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43601" w:rsidRDefault="008A04C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843601" w:rsidRDefault="008A04C2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mallCaps w:val="0"/>
          <w:sz w:val="36"/>
          <w:szCs w:val="36"/>
        </w:rPr>
        <w:t>⊠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43601" w:rsidRDefault="008A04C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43601" w:rsidRDefault="0084360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43601" w:rsidRDefault="008A04C2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843601" w:rsidRDefault="008436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:rsidR="00843601" w:rsidRDefault="008A04C2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b w:val="0"/>
          <w:smallCaps w:val="0"/>
          <w:szCs w:val="24"/>
        </w:rPr>
        <w:t>Zaliczenie z oceną.</w:t>
      </w:r>
    </w:p>
    <w:p w:rsidR="00843601" w:rsidRDefault="008436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43601" w:rsidRDefault="008A04C2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3A0CB6" w:rsidRDefault="003A0CB6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43601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podstawowych zagadnień z zakresu prawa administracyjnego.</w:t>
            </w:r>
          </w:p>
        </w:tc>
      </w:tr>
    </w:tbl>
    <w:p w:rsidR="00843601" w:rsidRDefault="00843601">
      <w:pPr>
        <w:pStyle w:val="Punktygwne"/>
        <w:spacing w:before="0" w:after="0"/>
        <w:rPr>
          <w:rFonts w:ascii="Corbel" w:hAnsi="Corbel"/>
          <w:szCs w:val="24"/>
        </w:rPr>
      </w:pPr>
    </w:p>
    <w:p w:rsidR="00843601" w:rsidRDefault="003A0CB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8A04C2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843601" w:rsidRDefault="00843601">
      <w:pPr>
        <w:pStyle w:val="Punktygwne"/>
        <w:spacing w:before="0" w:after="0"/>
        <w:rPr>
          <w:rFonts w:ascii="Corbel" w:hAnsi="Corbel"/>
          <w:szCs w:val="24"/>
        </w:rPr>
      </w:pPr>
    </w:p>
    <w:p w:rsidR="00843601" w:rsidRDefault="008A04C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843601" w:rsidRDefault="0084360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843601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Zdobycie i usystematyzowanie szczegółowej wiedzy z zakresu prawnych form działania administracji publicznej</w:t>
            </w:r>
          </w:p>
        </w:tc>
      </w:tr>
    </w:tbl>
    <w:p w:rsidR="00843601" w:rsidRDefault="0084360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843601" w:rsidRDefault="008A04C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843601" w:rsidRDefault="0084360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6"/>
        <w:gridCol w:w="1875"/>
      </w:tblGrid>
      <w:tr w:rsidR="00D60DF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DFC" w:rsidRDefault="00D60DFC" w:rsidP="00D60D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DFC" w:rsidRDefault="00D60DFC" w:rsidP="00D60D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0DFC" w:rsidRDefault="00D60DFC" w:rsidP="00D60D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0DF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Definiuje pojęcie prawnych form działania administracji oraz posługuje się szczegółową terminologią w zakresie pojęciową w zakresie wybranych form działania.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62BD2">
              <w:rPr>
                <w:rFonts w:ascii="Corbel" w:hAnsi="Corbel" w:cs="Corbel"/>
                <w:b w:val="0"/>
                <w:smallCaps w:val="0"/>
                <w:szCs w:val="24"/>
              </w:rPr>
              <w:t>K_W07</w:t>
            </w:r>
          </w:p>
        </w:tc>
      </w:tr>
      <w:tr w:rsidR="00D60DF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Wykazuje się pogłębioną wiedzą na temat form działania administracji w poglądach doktryny oraz orzecznictwie.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K_W06</w:t>
            </w:r>
          </w:p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D60DF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Dokonuje klasyfikacji form działania administracji znając relacje zachodzące pomiędzy zastosowaniem konkretnej formy.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Pr="00E62BD2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K_W03 </w:t>
            </w:r>
          </w:p>
        </w:tc>
      </w:tr>
      <w:tr w:rsidR="00D60DF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Prawidłowo dokonuje identyfikacji właściwych form działania możliwych do zastosowania w konkretnym przypadku przez organ administracji publicznej.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K_U01</w:t>
            </w:r>
          </w:p>
        </w:tc>
      </w:tr>
      <w:tr w:rsidR="00D60DF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Prezentuje umiejętność wykorzystania zdobytej wiedzy w różnych obszarach życia społecznego, szczególnie w uzasadnianiu aktów stosowania prawa posiadając przy tym umiejętność właściwej argumentacji i interpretacji w zakresie wykorzystania form działania administracji.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K_U08, K_U09, </w:t>
            </w:r>
          </w:p>
        </w:tc>
      </w:tr>
      <w:tr w:rsidR="00D60DFC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Podnosi i uzupełnia zdobytą wiedzę i umiejętności oraz dostrzega i rozwiązuje podstawowe problemy występujące przy wykonywaniu prawnych form działania</w:t>
            </w:r>
            <w:r w:rsidR="003A0CB6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  <w:r w:rsidR="003A0CB6" w:rsidRPr="003A0CB6">
              <w:rPr>
                <w:rFonts w:ascii="Corbel" w:hAnsi="Corbel" w:cs="Corbel"/>
                <w:b w:val="0"/>
                <w:smallCaps w:val="0"/>
                <w:szCs w:val="24"/>
              </w:rPr>
              <w:t>administracji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DFC" w:rsidRDefault="00D60DFC" w:rsidP="00D60DFC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K_K01, K_K02</w:t>
            </w:r>
          </w:p>
        </w:tc>
      </w:tr>
    </w:tbl>
    <w:p w:rsidR="00843601" w:rsidRDefault="008436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43601" w:rsidRDefault="008A04C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843601" w:rsidRDefault="008A04C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843601" w:rsidRDefault="008436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84360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43601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3A0C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43601" w:rsidRDefault="00843601">
      <w:pPr>
        <w:spacing w:after="0" w:line="240" w:lineRule="auto"/>
        <w:rPr>
          <w:rFonts w:ascii="Corbel" w:hAnsi="Corbel"/>
          <w:sz w:val="24"/>
          <w:szCs w:val="24"/>
        </w:rPr>
      </w:pPr>
    </w:p>
    <w:p w:rsidR="00843601" w:rsidRDefault="008A04C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43601" w:rsidRDefault="0084360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031A4D" w:rsidTr="0034625D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Pojęcie prawnych form i metod działania administracji </w:t>
            </w:r>
            <w:r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1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Klasyfikacje prawnych form działania w nauce prawa administracyjnego</w:t>
            </w:r>
            <w:r>
              <w:rPr>
                <w:rFonts w:ascii="Corbel" w:hAnsi="Corbel" w:cs="Corbel"/>
                <w:sz w:val="24"/>
                <w:szCs w:val="24"/>
              </w:rPr>
              <w:tab/>
              <w:t xml:space="preserve">      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</w:p>
          <w:p w:rsidR="00031A4D" w:rsidRDefault="00031A4D" w:rsidP="0034625D">
            <w:pPr>
              <w:pStyle w:val="Akapitzlist"/>
              <w:spacing w:after="0" w:line="240" w:lineRule="auto"/>
            </w:pPr>
            <w:r>
              <w:t>1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 xml:space="preserve">Akty normatywne       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2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Pojęcie aktu administracyjnego i typologia aktów administracyjnych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2.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Decyzja administracyjna jako forma działania administracji</w:t>
            </w:r>
            <w:r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4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Ugoda administracyjna </w:t>
            </w:r>
            <w:r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2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Porozumienia administracyjne</w:t>
            </w:r>
            <w:r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2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Umowy publicznoprawne i cywilnoprawne</w:t>
            </w:r>
            <w:r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1 godz.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Działania faktyczne administracji</w:t>
            </w:r>
            <w:r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 xml:space="preserve">1 godz. </w:t>
            </w:r>
          </w:p>
        </w:tc>
      </w:tr>
      <w:tr w:rsidR="00031A4D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Inne prawne formy działania administracji </w:t>
            </w:r>
            <w:r>
              <w:rPr>
                <w:rFonts w:ascii="Corbel" w:hAnsi="Corbel" w:cs="Corbel"/>
                <w:sz w:val="24"/>
                <w:szCs w:val="24"/>
              </w:rPr>
              <w:tab/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Default="00031A4D" w:rsidP="0034625D">
            <w:pPr>
              <w:pStyle w:val="Akapitzlist"/>
              <w:spacing w:after="0" w:line="240" w:lineRule="auto"/>
            </w:pPr>
            <w:r>
              <w:t>2 godz.</w:t>
            </w:r>
          </w:p>
        </w:tc>
      </w:tr>
      <w:tr w:rsidR="00031A4D" w:rsidRPr="003A0CB6" w:rsidTr="0034625D">
        <w:tc>
          <w:tcPr>
            <w:tcW w:w="7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1A4D" w:rsidRPr="003A0CB6" w:rsidRDefault="00031A4D" w:rsidP="0034625D">
            <w:pPr>
              <w:pStyle w:val="Akapitzlist"/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  <w:r w:rsidRPr="003A0CB6">
              <w:rPr>
                <w:rFonts w:ascii="Corbel" w:hAnsi="Corbel" w:cs="Corbel"/>
                <w:b/>
                <w:sz w:val="24"/>
                <w:szCs w:val="24"/>
              </w:rPr>
              <w:t>Suma: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Pr="003A0CB6" w:rsidRDefault="00031A4D" w:rsidP="0034625D">
            <w:pPr>
              <w:pStyle w:val="Akapitzlist"/>
              <w:spacing w:after="0" w:line="240" w:lineRule="auto"/>
              <w:rPr>
                <w:b/>
              </w:rPr>
            </w:pPr>
            <w:r w:rsidRPr="003A0CB6">
              <w:rPr>
                <w:b/>
              </w:rPr>
              <w:t>18 godz.</w:t>
            </w:r>
          </w:p>
        </w:tc>
      </w:tr>
    </w:tbl>
    <w:p w:rsidR="00843601" w:rsidRDefault="0084360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43601" w:rsidRDefault="008A04C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031A4D" w:rsidRPr="002F642F" w:rsidRDefault="00031A4D" w:rsidP="00031A4D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Analiza tekstów aktów prawnych z dyskusją, praca w grupach, rozwiązywanie kazusów, dyskusja.</w:t>
      </w:r>
    </w:p>
    <w:p w:rsidR="00843601" w:rsidRDefault="0084360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43601" w:rsidRDefault="008A04C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843601" w:rsidRDefault="0084360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43601" w:rsidRDefault="008A04C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843601" w:rsidRDefault="00843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3"/>
        <w:gridCol w:w="5527"/>
        <w:gridCol w:w="2129"/>
      </w:tblGrid>
      <w:tr w:rsidR="00EB600D" w:rsidTr="00EB600D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0D" w:rsidRDefault="00EB600D" w:rsidP="001B3D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0D" w:rsidRDefault="00EB600D" w:rsidP="001B3D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3A0C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EB600D" w:rsidRDefault="00EB600D" w:rsidP="001B3D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600D" w:rsidRDefault="00EB600D" w:rsidP="001B3D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B600D" w:rsidRDefault="00EB600D" w:rsidP="001B3D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B600D" w:rsidTr="00EB600D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FF4927">
              <w:rPr>
                <w:rFonts w:ascii="Corbel" w:hAnsi="Corbel" w:cs="Corbel"/>
                <w:b w:val="0"/>
                <w:szCs w:val="24"/>
              </w:rPr>
              <w:t xml:space="preserve">Ek_ 01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B600D" w:rsidTr="00EB600D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FF4927">
              <w:rPr>
                <w:rFonts w:ascii="Corbel" w:hAnsi="Corbel" w:cs="Corbel"/>
                <w:b w:val="0"/>
                <w:szCs w:val="24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B600D" w:rsidTr="00EB600D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FF4927">
              <w:rPr>
                <w:rFonts w:ascii="Corbel" w:hAnsi="Corbel" w:cs="Corbel"/>
                <w:b w:val="0"/>
                <w:szCs w:val="24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B600D" w:rsidTr="00EB600D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FF4927">
              <w:rPr>
                <w:rFonts w:ascii="Corbel" w:hAnsi="Corbel" w:cs="Corbel"/>
                <w:b w:val="0"/>
                <w:szCs w:val="24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B600D" w:rsidTr="00EB600D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FF4927">
              <w:rPr>
                <w:rFonts w:ascii="Corbel" w:hAnsi="Corbel" w:cs="Corbel"/>
                <w:b w:val="0"/>
                <w:szCs w:val="24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EB600D" w:rsidTr="00EB600D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 w:rsidRPr="00FF4927">
              <w:rPr>
                <w:rFonts w:ascii="Corbel" w:hAnsi="Corbel" w:cs="Corbel"/>
                <w:b w:val="0"/>
                <w:szCs w:val="24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00D" w:rsidRPr="00FF4927" w:rsidRDefault="00EB600D" w:rsidP="001B3D19">
            <w:pPr>
              <w:pStyle w:val="Indeks"/>
              <w:rPr>
                <w:rFonts w:ascii="Corbel" w:hAnsi="Corbel"/>
                <w:b/>
                <w:sz w:val="24"/>
                <w:szCs w:val="24"/>
              </w:rPr>
            </w:pPr>
            <w:r w:rsidRPr="00FF492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:rsidR="00843601" w:rsidRDefault="00843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43601" w:rsidRDefault="008A04C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843601" w:rsidRDefault="0084360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843601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031A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834FB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ćwiczeń</w:t>
            </w:r>
            <w:r w:rsidRPr="004834FB">
              <w:rPr>
                <w:rFonts w:ascii="Corbel" w:hAnsi="Corbel"/>
                <w:b w:val="0"/>
                <w:smallCaps w:val="0"/>
                <w:szCs w:val="24"/>
              </w:rPr>
              <w:t xml:space="preserve">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</w:tc>
      </w:tr>
    </w:tbl>
    <w:p w:rsidR="00843601" w:rsidRDefault="00843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43601" w:rsidRDefault="008A04C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843601" w:rsidRDefault="00843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84360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601" w:rsidRDefault="008A04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4360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EB60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600D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 xml:space="preserve">18 godz. </w:t>
            </w:r>
          </w:p>
        </w:tc>
      </w:tr>
      <w:tr w:rsidR="0084360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843601" w:rsidRDefault="008A04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031A4D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1</w:t>
            </w:r>
            <w:r w:rsidR="008A04C2">
              <w:rPr>
                <w:rFonts w:ascii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84360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843601" w:rsidRDefault="008A04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EB600D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 w:cs="Corbel"/>
                <w:sz w:val="24"/>
                <w:szCs w:val="24"/>
              </w:rPr>
              <w:t>57</w:t>
            </w:r>
            <w:r w:rsidR="008A04C2">
              <w:rPr>
                <w:rFonts w:ascii="Corbel" w:hAnsi="Corbel" w:cs="Corbel"/>
                <w:sz w:val="24"/>
                <w:szCs w:val="24"/>
              </w:rPr>
              <w:t xml:space="preserve"> godz.</w:t>
            </w:r>
          </w:p>
        </w:tc>
      </w:tr>
      <w:tr w:rsidR="0084360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EB60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  <w:r w:rsidR="008A04C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43601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601" w:rsidRDefault="008A04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punkty</w:t>
            </w:r>
          </w:p>
        </w:tc>
      </w:tr>
    </w:tbl>
    <w:p w:rsidR="00843601" w:rsidRDefault="008A04C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843601" w:rsidRDefault="008436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43601" w:rsidRDefault="008A04C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</w:t>
      </w:r>
      <w:r w:rsidR="00EB600D">
        <w:rPr>
          <w:rFonts w:ascii="Corbel" w:hAnsi="Corbel"/>
          <w:smallCaps w:val="0"/>
          <w:szCs w:val="24"/>
        </w:rPr>
        <w:t>OWE W RAMACH PRZEDMIOTU</w:t>
      </w:r>
    </w:p>
    <w:p w:rsidR="00843601" w:rsidRDefault="0084360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EB600D" w:rsidTr="003A0CB6">
        <w:trPr>
          <w:trHeight w:val="397"/>
        </w:trPr>
        <w:tc>
          <w:tcPr>
            <w:tcW w:w="3543" w:type="dxa"/>
          </w:tcPr>
          <w:p w:rsidR="00EB600D" w:rsidRPr="009C54AE" w:rsidRDefault="00EB600D" w:rsidP="00EB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r2bl w:val="single" w:sz="4" w:space="0" w:color="auto"/>
            </w:tcBorders>
          </w:tcPr>
          <w:p w:rsidR="00EB600D" w:rsidRPr="009C54AE" w:rsidRDefault="00EB600D" w:rsidP="00EB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B600D" w:rsidTr="003A0CB6">
        <w:trPr>
          <w:trHeight w:val="397"/>
        </w:trPr>
        <w:tc>
          <w:tcPr>
            <w:tcW w:w="3543" w:type="dxa"/>
          </w:tcPr>
          <w:p w:rsidR="00EB600D" w:rsidRPr="009C54AE" w:rsidRDefault="00EB600D" w:rsidP="00EB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r2bl w:val="single" w:sz="4" w:space="0" w:color="auto"/>
            </w:tcBorders>
          </w:tcPr>
          <w:p w:rsidR="00EB600D" w:rsidRPr="009C54AE" w:rsidRDefault="00EB600D" w:rsidP="00EB60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43601" w:rsidRDefault="0084360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43601" w:rsidRDefault="008A04C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843601" w:rsidRDefault="0084360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843601" w:rsidTr="003A0CB6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Pr="003A0CB6" w:rsidRDefault="00031A4D" w:rsidP="00031A4D">
            <w:pPr>
              <w:pStyle w:val="Punktygwne"/>
              <w:spacing w:before="0" w:after="0"/>
            </w:pPr>
            <w:r w:rsidRPr="003A0CB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1. J. Starościak, Prawne formy działania administracji, Warszawa 1957.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2. Podmioty administracji publicznej i prawne formy ich działania, Toruń 2005.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 xml:space="preserve">3. System prawa administracyjnego. T. 5 Prawne formy działania administracji, red. A. </w:t>
            </w:r>
            <w:proofErr w:type="spellStart"/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Błaś</w:t>
            </w:r>
            <w:proofErr w:type="spellEnd"/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 xml:space="preserve">, J. Boć, M. </w:t>
            </w:r>
            <w:proofErr w:type="spellStart"/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Stahl</w:t>
            </w:r>
            <w:proofErr w:type="spellEnd"/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, K.M. Ziemski, Warszawa 2013.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C54EB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4. System prawa administracyjnego, t.7, red. R. Hauser, Z. Niewiadomski, A. Wróbel, Warszawa 2012.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5. E. Ura, Prawo administracyjne, Warszawa 2015.</w:t>
            </w:r>
          </w:p>
          <w:p w:rsidR="00843601" w:rsidRDefault="00843601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43601" w:rsidTr="003A0CB6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1A4D" w:rsidRPr="003A0CB6" w:rsidRDefault="00031A4D" w:rsidP="00031A4D">
            <w:pPr>
              <w:pStyle w:val="Punktygwne"/>
              <w:spacing w:before="0" w:after="0"/>
            </w:pPr>
            <w:r w:rsidRPr="003A0CB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031A4D" w:rsidRPr="00C54EB9" w:rsidRDefault="00031A4D" w:rsidP="00031A4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1.</w:t>
            </w:r>
            <w:r w:rsidR="003A0CB6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 xml:space="preserve">Umowy w administracji, red. J. Boć, L. </w:t>
            </w:r>
            <w:proofErr w:type="spellStart"/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Dziewięcka-Bokun</w:t>
            </w:r>
            <w:proofErr w:type="spellEnd"/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 xml:space="preserve">, </w:t>
            </w:r>
            <w:r w:rsidR="003A0CB6">
              <w:rPr>
                <w:rFonts w:ascii="Corbel" w:hAnsi="Corbel" w:cs="Corbel"/>
                <w:b w:val="0"/>
                <w:smallCaps w:val="0"/>
                <w:szCs w:val="24"/>
              </w:rPr>
              <w:t xml:space="preserve">   </w:t>
            </w: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Wrocław 2008.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 xml:space="preserve">2. </w:t>
            </w:r>
            <w:r w:rsidR="003A0CB6">
              <w:rPr>
                <w:rFonts w:ascii="Corbel" w:hAnsi="Corbel" w:cs="Corbel"/>
                <w:b w:val="0"/>
                <w:smallCaps w:val="0"/>
                <w:szCs w:val="24"/>
              </w:rPr>
              <w:t xml:space="preserve"> </w:t>
            </w:r>
            <w:r w:rsidRPr="00C54EB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Instrumenty i formy prawne działania administracji gospodarczej, red. B. Popowska, K. Kokocińska, Poznań 2009.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>3.</w:t>
            </w:r>
            <w:r w:rsidR="003A0CB6">
              <w:rPr>
                <w:rFonts w:ascii="Corbel" w:hAnsi="Corbel" w:cs="Corbel"/>
                <w:b w:val="0"/>
                <w:smallCaps w:val="0"/>
                <w:szCs w:val="24"/>
              </w:rPr>
              <w:t xml:space="preserve">  </w:t>
            </w:r>
            <w:r w:rsidRPr="00C54EB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J. Borkowski, Decyzja administracyjna, Zielona Góra 1999.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</w:pPr>
            <w:r w:rsidRPr="00C54EB9">
              <w:rPr>
                <w:rFonts w:ascii="Corbel" w:hAnsi="Corbel" w:cs="Corbel"/>
                <w:b w:val="0"/>
                <w:smallCaps w:val="0"/>
                <w:szCs w:val="24"/>
              </w:rPr>
              <w:t xml:space="preserve">4. </w:t>
            </w:r>
            <w:r w:rsidRPr="00C54EB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K. Ziemski, Indywidualny akt administracyjny jako forma prawna działania administracji, Poznań 2005.</w:t>
            </w:r>
          </w:p>
          <w:p w:rsidR="00031A4D" w:rsidRPr="00C54EB9" w:rsidRDefault="00031A4D" w:rsidP="003A0CB6">
            <w:pPr>
              <w:pStyle w:val="Punktygwne"/>
              <w:spacing w:before="0" w:after="0"/>
              <w:ind w:firstLine="397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 w:rsidRPr="00C54EB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5. R. Suwaj, Wydawanie decyzji administracyjnych w ogólnym postępowaniu administracyjnym, PRESSCOM 2019.</w:t>
            </w:r>
          </w:p>
          <w:p w:rsidR="00843601" w:rsidRDefault="00031A4D" w:rsidP="003A0CB6">
            <w:pPr>
              <w:pStyle w:val="Punktygwne"/>
              <w:spacing w:before="0" w:after="0"/>
              <w:ind w:firstLine="397"/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</w:pPr>
            <w:r w:rsidRPr="00C54EB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6. W. Jakimowicz, Przewodnik po prawie administracyjnym, Warszawa 2016.</w:t>
            </w:r>
          </w:p>
        </w:tc>
      </w:tr>
    </w:tbl>
    <w:p w:rsidR="00843601" w:rsidRDefault="0084360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43601" w:rsidRDefault="008A04C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43601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D53" w:rsidRDefault="00C44D53">
      <w:pPr>
        <w:spacing w:after="0" w:line="240" w:lineRule="auto"/>
      </w:pPr>
      <w:r>
        <w:separator/>
      </w:r>
    </w:p>
  </w:endnote>
  <w:endnote w:type="continuationSeparator" w:id="0">
    <w:p w:rsidR="00C44D53" w:rsidRDefault="00C44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D53" w:rsidRDefault="00C44D53">
      <w:r>
        <w:separator/>
      </w:r>
    </w:p>
  </w:footnote>
  <w:footnote w:type="continuationSeparator" w:id="0">
    <w:p w:rsidR="00C44D53" w:rsidRDefault="00C44D53">
      <w:r>
        <w:continuationSeparator/>
      </w:r>
    </w:p>
  </w:footnote>
  <w:footnote w:id="1">
    <w:p w:rsidR="00D60DFC" w:rsidRDefault="00D60DFC">
      <w:pPr>
        <w:pStyle w:val="Tekstprzypisudolnego"/>
      </w:pPr>
      <w:r w:rsidRPr="003A0CB6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D67EF"/>
    <w:multiLevelType w:val="multilevel"/>
    <w:tmpl w:val="2CA290D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0A3CB7"/>
    <w:multiLevelType w:val="multilevel"/>
    <w:tmpl w:val="F0C2000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601"/>
    <w:rsid w:val="00031A4D"/>
    <w:rsid w:val="00077D7C"/>
    <w:rsid w:val="001B0596"/>
    <w:rsid w:val="002F3975"/>
    <w:rsid w:val="003A0CB6"/>
    <w:rsid w:val="003B2636"/>
    <w:rsid w:val="005643CC"/>
    <w:rsid w:val="005D7A7A"/>
    <w:rsid w:val="00843601"/>
    <w:rsid w:val="008A04C2"/>
    <w:rsid w:val="00BB6E73"/>
    <w:rsid w:val="00C44D53"/>
    <w:rsid w:val="00D60DFC"/>
    <w:rsid w:val="00E0375E"/>
    <w:rsid w:val="00EB600D"/>
    <w:rsid w:val="00EE049E"/>
    <w:rsid w:val="00F3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C1B77D-DB22-45B9-9E58-3413B01CC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5728A-C0A8-448D-BCC8-AE4F82EC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927</Words>
  <Characters>5566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cp:lastPrinted>2019-02-06T12:12:00Z</cp:lastPrinted>
  <dcterms:created xsi:type="dcterms:W3CDTF">2021-04-07T11:05:00Z</dcterms:created>
  <dcterms:modified xsi:type="dcterms:W3CDTF">2021-04-23T09:14:00Z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